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16879">
      <w:pPr>
        <w:pStyle w:val="Title"/>
        <w:jc w:val="left"/>
        <w:rPr>
          <w:b w:val="0"/>
          <w:bCs w:val="0"/>
          <w:sz w:val="24"/>
          <w:szCs w:val="24"/>
        </w:rPr>
      </w:pPr>
      <w:bookmarkStart w:id="0" w:name="_GoBack"/>
      <w:bookmarkEnd w:id="0"/>
      <w:r>
        <w:rPr>
          <w:b w:val="0"/>
          <w:bCs w:val="0"/>
          <w:sz w:val="24"/>
          <w:szCs w:val="24"/>
        </w:rPr>
        <w:t>Nr. .................. din ...........................</w:t>
      </w:r>
    </w:p>
    <w:p w:rsidR="00000000" w:rsidRDefault="00B16879">
      <w:pPr>
        <w:pStyle w:val="Title"/>
        <w:jc w:val="left"/>
        <w:rPr>
          <w:b w:val="0"/>
          <w:bCs w:val="0"/>
          <w:sz w:val="24"/>
          <w:szCs w:val="24"/>
        </w:rPr>
      </w:pPr>
    </w:p>
    <w:p w:rsidR="00000000" w:rsidRDefault="00B16879">
      <w:pPr>
        <w:pStyle w:val="Title"/>
        <w:jc w:val="left"/>
        <w:rPr>
          <w:b w:val="0"/>
          <w:bCs w:val="0"/>
          <w:sz w:val="24"/>
          <w:szCs w:val="24"/>
        </w:rPr>
      </w:pPr>
    </w:p>
    <w:p w:rsidR="00000000" w:rsidRDefault="00B16879">
      <w:pPr>
        <w:pStyle w:val="Title"/>
      </w:pPr>
    </w:p>
    <w:p w:rsidR="00000000" w:rsidRDefault="00B16879">
      <w:pPr>
        <w:pStyle w:val="Title"/>
        <w:rPr>
          <w:u w:val="single"/>
        </w:rPr>
      </w:pPr>
      <w:r>
        <w:rPr>
          <w:u w:val="single"/>
        </w:rPr>
        <w:t>CONTRACT DE ÎNCHIRIERE</w:t>
      </w:r>
    </w:p>
    <w:p w:rsidR="00000000" w:rsidRDefault="00B16879">
      <w:pPr>
        <w:jc w:val="center"/>
        <w:rPr>
          <w:b/>
          <w:bCs/>
          <w:sz w:val="28"/>
          <w:szCs w:val="28"/>
          <w:lang w:val="ro-RO"/>
        </w:rPr>
      </w:pPr>
    </w:p>
    <w:p w:rsidR="00000000" w:rsidRDefault="00B16879">
      <w:pPr>
        <w:jc w:val="center"/>
        <w:rPr>
          <w:b/>
          <w:bCs/>
          <w:sz w:val="28"/>
          <w:szCs w:val="28"/>
          <w:lang w:val="ro-RO"/>
        </w:rPr>
      </w:pPr>
    </w:p>
    <w:p w:rsidR="00000000" w:rsidRDefault="00B16879">
      <w:pPr>
        <w:jc w:val="both"/>
        <w:rPr>
          <w:lang w:val="ro-RO"/>
        </w:rPr>
      </w:pPr>
    </w:p>
    <w:p w:rsidR="00000000" w:rsidRDefault="00B16879">
      <w:pPr>
        <w:ind w:firstLine="720"/>
        <w:jc w:val="both"/>
        <w:rPr>
          <w:lang w:val="ro-RO"/>
        </w:rPr>
      </w:pPr>
      <w:r>
        <w:rPr>
          <w:lang w:val="ro-RO"/>
        </w:rPr>
        <w:t>Între ....................................................................................., cu sediul în ................................, str. ...........................</w:t>
      </w:r>
      <w:r>
        <w:rPr>
          <w:lang w:val="ro-RO"/>
        </w:rPr>
        <w:t>..................................., nr. .............., înm</w:t>
      </w:r>
      <w:r>
        <w:rPr>
          <w:lang w:val="ro-RO"/>
        </w:rPr>
        <w:t>atriculată la Registrul  Comerţului sub nr. .................................................., având cont de virament nr. ................................................... Banca ...............</w:t>
      </w:r>
      <w:r>
        <w:rPr>
          <w:lang w:val="ro-RO"/>
        </w:rPr>
        <w:t>................................................................................................................................... reprezentată prin dl/d-na .................................................. în funcţia de .................................</w:t>
      </w:r>
      <w:r>
        <w:rPr>
          <w:lang w:val="ro-RO"/>
        </w:rPr>
        <w:t>.............. şi dl/d-na ................................................... în funcţia de .................................., în calitate de proprietari ai imobilului care face obiectul prezentului contract de închiriere, iar cealaltă parte .............</w:t>
      </w:r>
      <w:r>
        <w:rPr>
          <w:lang w:val="ro-RO"/>
        </w:rPr>
        <w:t>..............................................., cu sediul în ............................................, str. ..............................................., nr. ..........., telefon ........................, înmatriculată la registrul Comerţului sub n</w:t>
      </w:r>
      <w:r>
        <w:rPr>
          <w:lang w:val="ro-RO"/>
        </w:rPr>
        <w:t>r. ..............................................., având cont de virament ......................................, Banca ................................., cod fiscal ..........................., reprezentată prin dl/d-na ..................................</w:t>
      </w:r>
      <w:r>
        <w:rPr>
          <w:lang w:val="ro-RO"/>
        </w:rPr>
        <w:t>.................., în calitate de chiriaş – administrator, preia spre utilizare spaţiul în suprafaţă de ................ mp, situate în complexul ....................................................... cu destinaţia .......................................</w:t>
      </w:r>
      <w:r>
        <w:rPr>
          <w:lang w:val="ro-RO"/>
        </w:rPr>
        <w:t>............................................................</w:t>
      </w:r>
      <w:r>
        <w:rPr>
          <w:lang w:val="ro-RO"/>
        </w:rPr>
        <w:t>............................................................</w:t>
      </w:r>
    </w:p>
    <w:p w:rsidR="00000000" w:rsidRDefault="00B16879">
      <w:pPr>
        <w:ind w:firstLine="720"/>
        <w:jc w:val="both"/>
        <w:rPr>
          <w:lang w:val="ro-RO"/>
        </w:rPr>
      </w:pPr>
    </w:p>
    <w:p w:rsidR="00000000" w:rsidRDefault="00B16879">
      <w:pPr>
        <w:ind w:firstLine="720"/>
        <w:jc w:val="both"/>
        <w:rPr>
          <w:lang w:val="ro-RO"/>
        </w:rPr>
      </w:pPr>
      <w:r>
        <w:rPr>
          <w:lang w:val="ro-RO"/>
        </w:rPr>
        <w:t xml:space="preserve">ART.1 Durata contractului de închiriere este de .............................., cu începere de la ................................... </w:t>
      </w:r>
      <w:r>
        <w:rPr>
          <w:lang w:val="ro-RO"/>
        </w:rPr>
        <w:t>Acest contract poate fi prelungit cu acordul ambelor părţi, prin act adiţional şi numai cu renegocierea chiriei.</w:t>
      </w:r>
    </w:p>
    <w:p w:rsidR="00000000" w:rsidRDefault="00B16879">
      <w:pPr>
        <w:ind w:firstLine="720"/>
        <w:jc w:val="both"/>
        <w:rPr>
          <w:lang w:val="ro-RO"/>
        </w:rPr>
      </w:pPr>
    </w:p>
    <w:p w:rsidR="00000000" w:rsidRDefault="00B16879">
      <w:pPr>
        <w:ind w:firstLine="720"/>
        <w:jc w:val="both"/>
        <w:rPr>
          <w:lang w:val="ro-RO"/>
        </w:rPr>
      </w:pPr>
      <w:r>
        <w:rPr>
          <w:lang w:val="ro-RO"/>
        </w:rPr>
        <w:t>ART. 2 Chiria lunară convenită între părţi şi negociată este de ............................. sumă ce se va achita anticipat la începutul fiec</w:t>
      </w:r>
      <w:r>
        <w:rPr>
          <w:lang w:val="ro-RO"/>
        </w:rPr>
        <w:t>ărei luni în curs până la data de 10 ale lunii. La suma de mai sus se va adăuga TVA-ul aferent.</w:t>
      </w:r>
    </w:p>
    <w:p w:rsidR="00000000" w:rsidRDefault="00B16879">
      <w:pPr>
        <w:ind w:firstLine="720"/>
        <w:jc w:val="both"/>
        <w:rPr>
          <w:lang w:val="ro-RO"/>
        </w:rPr>
      </w:pPr>
    </w:p>
    <w:p w:rsidR="00000000" w:rsidRDefault="00B16879">
      <w:pPr>
        <w:ind w:firstLine="720"/>
        <w:jc w:val="both"/>
        <w:rPr>
          <w:lang w:val="ro-RO"/>
        </w:rPr>
      </w:pPr>
      <w:r>
        <w:rPr>
          <w:lang w:val="ro-RO"/>
        </w:rPr>
        <w:t>ART. 3 Pentru fiecare zi de întârziere a plăţii chiriei părţile de comun acord consimt să fie percepută o dobândă penalizatoare de 10 % concomitent cu anunţare</w:t>
      </w:r>
      <w:r>
        <w:rPr>
          <w:lang w:val="ro-RO"/>
        </w:rPr>
        <w:t>a rezilierii contractului de închiriere şi evacuarea silită a chiriaşului.</w:t>
      </w:r>
    </w:p>
    <w:p w:rsidR="00000000" w:rsidRDefault="00B16879">
      <w:pPr>
        <w:ind w:firstLine="720"/>
        <w:jc w:val="both"/>
        <w:rPr>
          <w:lang w:val="ro-RO"/>
        </w:rPr>
      </w:pPr>
    </w:p>
    <w:p w:rsidR="00000000" w:rsidRDefault="00B16879">
      <w:pPr>
        <w:ind w:firstLine="720"/>
        <w:jc w:val="both"/>
        <w:rPr>
          <w:lang w:val="ro-RO"/>
        </w:rPr>
      </w:pPr>
      <w:r>
        <w:rPr>
          <w:lang w:val="ro-RO"/>
        </w:rPr>
        <w:t>ART. 4 Chiriaşul – administrator, respectiv ..................................... consimte să efectueze pe cheltuiala proprie toate lucrările de întreţinere şi amenajare interioară</w:t>
      </w:r>
      <w:r>
        <w:rPr>
          <w:lang w:val="ro-RO"/>
        </w:rPr>
        <w:t xml:space="preserve"> a spaţiului fără însă a face modificări la structura de rezistenţă. Orice modificare presupune acordul proprietarului de imobil şi avizul  organelor de specialitate abilitate să dea aceste avize.</w:t>
      </w:r>
    </w:p>
    <w:p w:rsidR="00000000" w:rsidRDefault="00B16879">
      <w:pPr>
        <w:ind w:firstLine="720"/>
        <w:jc w:val="both"/>
        <w:rPr>
          <w:lang w:val="ro-RO"/>
        </w:rPr>
      </w:pPr>
    </w:p>
    <w:p w:rsidR="00000000" w:rsidRDefault="00B16879">
      <w:pPr>
        <w:ind w:firstLine="720"/>
        <w:jc w:val="both"/>
        <w:rPr>
          <w:lang w:val="ro-RO"/>
        </w:rPr>
      </w:pPr>
      <w:r>
        <w:rPr>
          <w:lang w:val="ro-RO"/>
        </w:rPr>
        <w:t>ART: 5 Chiriaşul – administrator, respectiv ..............</w:t>
      </w:r>
      <w:r>
        <w:rPr>
          <w:lang w:val="ro-RO"/>
        </w:rPr>
        <w:t>........................... consimte să plătească toate cheltuielile lunare cauzate cu consumul de energie electrică şi termică, apă, canal, şi gunoi, asigurând totodată buna întreţinere a spaţiului în condiţii igienico- sanitare şi a normelor NTS şi PSI p</w:t>
      </w:r>
      <w:r>
        <w:rPr>
          <w:lang w:val="ro-RO"/>
        </w:rPr>
        <w:t>revăzute de legislaţia în vigoare.</w:t>
      </w:r>
    </w:p>
    <w:p w:rsidR="00000000" w:rsidRDefault="00B16879">
      <w:pPr>
        <w:ind w:firstLine="720"/>
        <w:jc w:val="both"/>
        <w:rPr>
          <w:lang w:val="ro-RO"/>
        </w:rPr>
      </w:pPr>
    </w:p>
    <w:p w:rsidR="00000000" w:rsidRDefault="00B16879">
      <w:pPr>
        <w:ind w:firstLine="720"/>
        <w:jc w:val="both"/>
        <w:rPr>
          <w:lang w:val="ro-RO"/>
        </w:rPr>
      </w:pPr>
      <w:r>
        <w:rPr>
          <w:lang w:val="ro-RO"/>
        </w:rPr>
        <w:t>ART. 6 În funcţie de evoluţia creşterii preţurilor, părţile consimt de comun acord ca valoarea chiriei să fie renegociată la începutul fiecărui trimestru, întocmindu-se în acest scop act adiţional la prezentul contract d</w:t>
      </w:r>
      <w:r>
        <w:rPr>
          <w:lang w:val="ro-RO"/>
        </w:rPr>
        <w:t>e închiriere semnat şi ştampilat de părţi.</w:t>
      </w:r>
    </w:p>
    <w:p w:rsidR="00000000" w:rsidRDefault="00B16879">
      <w:pPr>
        <w:ind w:firstLine="720"/>
        <w:jc w:val="both"/>
        <w:rPr>
          <w:lang w:val="ro-RO"/>
        </w:rPr>
      </w:pPr>
    </w:p>
    <w:p w:rsidR="00000000" w:rsidRDefault="00B16879">
      <w:pPr>
        <w:ind w:firstLine="720"/>
        <w:jc w:val="both"/>
        <w:rPr>
          <w:lang w:val="ro-RO"/>
        </w:rPr>
      </w:pPr>
      <w:r>
        <w:rPr>
          <w:lang w:val="ro-RO"/>
        </w:rPr>
        <w:t>ART. 7 .........</w:t>
      </w:r>
      <w:r>
        <w:rPr>
          <w:lang w:val="ro-RO"/>
        </w:rPr>
        <w:t xml:space="preserve">........................................................ în calitate de proprietar al imobilului, are </w:t>
      </w:r>
      <w:r>
        <w:rPr>
          <w:lang w:val="ro-RO"/>
        </w:rPr>
        <w:lastRenderedPageBreak/>
        <w:t>dreptul de a verifica modul în care cealaltă parte, chiriaşul – administrator, utilizează spaţ</w:t>
      </w:r>
      <w:r>
        <w:rPr>
          <w:lang w:val="ro-RO"/>
        </w:rPr>
        <w:t>iile preluate în administraţie, căruia i se interzice cu desăvârşire schimbarea destinaţiei spaţiilor de mai sus, ori subînchirierea acestora către alte persoane fizice ori juridice.</w:t>
      </w:r>
    </w:p>
    <w:p w:rsidR="00000000" w:rsidRDefault="00B16879">
      <w:pPr>
        <w:ind w:firstLine="720"/>
        <w:jc w:val="both"/>
        <w:rPr>
          <w:lang w:val="ro-RO"/>
        </w:rPr>
      </w:pPr>
    </w:p>
    <w:p w:rsidR="00000000" w:rsidRDefault="00B16879">
      <w:pPr>
        <w:ind w:firstLine="720"/>
        <w:jc w:val="both"/>
        <w:rPr>
          <w:lang w:val="ro-RO"/>
        </w:rPr>
      </w:pPr>
      <w:r>
        <w:rPr>
          <w:lang w:val="ro-RO"/>
        </w:rPr>
        <w:t>ART. 8 În caz de neexecutare contractul se consideră desfiinţat de drept</w:t>
      </w:r>
      <w:r>
        <w:rPr>
          <w:lang w:val="ro-RO"/>
        </w:rPr>
        <w:t xml:space="preserve"> fără a fi necesară punerea în întârziere şi fără orice altă formalitate prealabilă.</w:t>
      </w:r>
    </w:p>
    <w:p w:rsidR="00000000" w:rsidRDefault="00B16879">
      <w:pPr>
        <w:ind w:firstLine="720"/>
        <w:jc w:val="both"/>
        <w:rPr>
          <w:lang w:val="ro-RO"/>
        </w:rPr>
      </w:pPr>
    </w:p>
    <w:p w:rsidR="00000000" w:rsidRDefault="00B16879">
      <w:pPr>
        <w:ind w:firstLine="720"/>
        <w:jc w:val="both"/>
        <w:rPr>
          <w:lang w:val="ro-RO"/>
        </w:rPr>
      </w:pPr>
      <w:r>
        <w:rPr>
          <w:lang w:val="ro-RO"/>
        </w:rPr>
        <w:t>ART. 9 ....................................................................... prin reprezentanţii săi va suporta din chiria lunară încasată, plata cheltuielilor de amort</w:t>
      </w:r>
      <w:r>
        <w:rPr>
          <w:lang w:val="ro-RO"/>
        </w:rPr>
        <w:t>izare a imobilului, taxa teren, impozit pe clădiri, şi ASIROM cheltuieli ce vor fi virate în termen Organizaţiilor Administraţiei Financiare Publice.</w:t>
      </w:r>
    </w:p>
    <w:p w:rsidR="00000000" w:rsidRDefault="00B16879">
      <w:pPr>
        <w:ind w:firstLine="720"/>
        <w:jc w:val="both"/>
        <w:rPr>
          <w:lang w:val="ro-RO"/>
        </w:rPr>
      </w:pPr>
    </w:p>
    <w:p w:rsidR="00000000" w:rsidRDefault="00B16879">
      <w:pPr>
        <w:ind w:firstLine="720"/>
        <w:jc w:val="both"/>
        <w:rPr>
          <w:lang w:val="ro-RO"/>
        </w:rPr>
      </w:pPr>
      <w:r>
        <w:rPr>
          <w:lang w:val="ro-RO"/>
        </w:rPr>
        <w:t>ART 10 Pentru nerespectarea totală sau parţială sau pentru executarea defectuoasă a vreuneia din clauzele</w:t>
      </w:r>
      <w:r>
        <w:rPr>
          <w:lang w:val="ro-RO"/>
        </w:rPr>
        <w:t xml:space="preserve"> contractuale, partea vinovată se obligă să plătească daune-</w:t>
      </w:r>
      <w:r>
        <w:rPr>
          <w:lang w:val="ro-RO"/>
        </w:rPr>
        <w:t>interese.</w:t>
      </w:r>
    </w:p>
    <w:p w:rsidR="00000000" w:rsidRDefault="00B16879">
      <w:pPr>
        <w:ind w:firstLine="720"/>
        <w:jc w:val="both"/>
        <w:rPr>
          <w:lang w:val="ro-RO"/>
        </w:rPr>
      </w:pPr>
    </w:p>
    <w:p w:rsidR="00000000" w:rsidRDefault="00B16879">
      <w:pPr>
        <w:ind w:firstLine="720"/>
        <w:jc w:val="both"/>
        <w:rPr>
          <w:lang w:val="ro-RO"/>
        </w:rPr>
      </w:pPr>
      <w:r>
        <w:rPr>
          <w:lang w:val="ro-RO"/>
        </w:rPr>
        <w:t>ART. 11 Litigiile de orice fel decurgând din executarea prezentului contract de închiriere, se vor soluţiona pe cale amiabilă.</w:t>
      </w:r>
    </w:p>
    <w:p w:rsidR="00000000" w:rsidRDefault="00B16879">
      <w:pPr>
        <w:ind w:firstLine="720"/>
        <w:jc w:val="both"/>
        <w:rPr>
          <w:lang w:val="ro-RO"/>
        </w:rPr>
      </w:pPr>
      <w:r>
        <w:rPr>
          <w:lang w:val="ro-RO"/>
        </w:rPr>
        <w:t>În cazul în care acest lucru este imposibil, litigiul va f</w:t>
      </w:r>
      <w:r>
        <w:rPr>
          <w:lang w:val="ro-RO"/>
        </w:rPr>
        <w:t>i dedus spre soluţionare instanţelor de judecată.</w:t>
      </w:r>
    </w:p>
    <w:p w:rsidR="00000000" w:rsidRDefault="00B16879">
      <w:pPr>
        <w:ind w:firstLine="720"/>
        <w:jc w:val="both"/>
        <w:rPr>
          <w:lang w:val="ro-RO"/>
        </w:rPr>
      </w:pPr>
    </w:p>
    <w:p w:rsidR="00000000" w:rsidRDefault="00B16879">
      <w:pPr>
        <w:ind w:firstLine="720"/>
        <w:jc w:val="both"/>
        <w:rPr>
          <w:lang w:val="ro-RO"/>
        </w:rPr>
      </w:pPr>
      <w:r>
        <w:rPr>
          <w:lang w:val="ro-RO"/>
        </w:rPr>
        <w:t>Drept pen</w:t>
      </w:r>
      <w:r>
        <w:rPr>
          <w:lang w:val="ro-RO"/>
        </w:rPr>
        <w:t>tru care s-a încheiat prezentul contract de închiriere în două exemplare, pentru fiecare parte câte un exemplar.</w:t>
      </w:r>
    </w:p>
    <w:p w:rsidR="00000000" w:rsidRDefault="00B16879">
      <w:pPr>
        <w:ind w:firstLine="720"/>
        <w:jc w:val="both"/>
        <w:rPr>
          <w:lang w:val="ro-RO"/>
        </w:rPr>
      </w:pPr>
    </w:p>
    <w:p w:rsidR="00000000" w:rsidRDefault="00B16879">
      <w:pPr>
        <w:ind w:firstLine="720"/>
        <w:jc w:val="both"/>
        <w:rPr>
          <w:lang w:val="ro-RO"/>
        </w:rPr>
      </w:pPr>
    </w:p>
    <w:p w:rsidR="00000000" w:rsidRDefault="00B16879">
      <w:pPr>
        <w:ind w:firstLine="720"/>
        <w:jc w:val="both"/>
        <w:rPr>
          <w:lang w:val="ro-RO"/>
        </w:rPr>
      </w:pPr>
    </w:p>
    <w:p w:rsidR="00000000" w:rsidRDefault="00B16879">
      <w:pPr>
        <w:ind w:firstLine="720"/>
        <w:jc w:val="both"/>
        <w:rPr>
          <w:lang w:val="ro-RO"/>
        </w:rPr>
      </w:pPr>
    </w:p>
    <w:p w:rsidR="00000000" w:rsidRDefault="00B16879">
      <w:pPr>
        <w:ind w:firstLine="720"/>
        <w:jc w:val="both"/>
        <w:rPr>
          <w:lang w:val="ro-RO"/>
        </w:rPr>
      </w:pPr>
    </w:p>
    <w:p w:rsidR="00000000" w:rsidRDefault="00B16879">
      <w:pPr>
        <w:ind w:firstLine="720"/>
        <w:jc w:val="both"/>
        <w:rPr>
          <w:lang w:val="ro-RO"/>
        </w:rPr>
      </w:pPr>
      <w:r>
        <w:rPr>
          <w:lang w:val="ro-RO"/>
        </w:rPr>
        <w:t>PROPRIETAR,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CHIRIAŞ-ADMINISTRATOR,</w:t>
      </w:r>
    </w:p>
    <w:p w:rsidR="00B16879" w:rsidRDefault="00B16879">
      <w:pPr>
        <w:ind w:firstLine="720"/>
        <w:jc w:val="both"/>
        <w:rPr>
          <w:lang w:val="ro-RO"/>
        </w:rPr>
      </w:pPr>
    </w:p>
    <w:sectPr w:rsidR="00B168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418" w:right="851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879" w:rsidRDefault="00B16879" w:rsidP="002068F9">
      <w:r>
        <w:separator/>
      </w:r>
    </w:p>
  </w:endnote>
  <w:endnote w:type="continuationSeparator" w:id="0">
    <w:p w:rsidR="00B16879" w:rsidRDefault="00B16879" w:rsidP="00206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8F9" w:rsidRDefault="002068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8F9" w:rsidRDefault="002068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8F9" w:rsidRDefault="002068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879" w:rsidRDefault="00B16879" w:rsidP="002068F9">
      <w:r>
        <w:separator/>
      </w:r>
    </w:p>
  </w:footnote>
  <w:footnote w:type="continuationSeparator" w:id="0">
    <w:p w:rsidR="00B16879" w:rsidRDefault="00B16879" w:rsidP="00206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8F9" w:rsidRDefault="002068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8F9" w:rsidRDefault="002068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8F9" w:rsidRDefault="002068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8F9"/>
    <w:rsid w:val="002068F9"/>
    <w:rsid w:val="00B1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  <w:lang w:val="en-GB" w:bidi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jc w:val="center"/>
    </w:pPr>
    <w:rPr>
      <w:b/>
      <w:bCs/>
      <w:sz w:val="28"/>
      <w:szCs w:val="28"/>
      <w:lang w:val="ro-RO"/>
    </w:r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Subtitle"/>
    <w:qFormat/>
    <w:pPr>
      <w:jc w:val="center"/>
    </w:pPr>
    <w:rPr>
      <w:b/>
      <w:bCs/>
      <w:sz w:val="28"/>
      <w:szCs w:val="28"/>
      <w:lang w:val="ro-RO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068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68F9"/>
    <w:rPr>
      <w:sz w:val="24"/>
      <w:szCs w:val="24"/>
      <w:lang w:val="en-GB" w:bidi="en-US"/>
    </w:rPr>
  </w:style>
  <w:style w:type="paragraph" w:styleId="Footer">
    <w:name w:val="footer"/>
    <w:basedOn w:val="Normal"/>
    <w:link w:val="FooterChar"/>
    <w:uiPriority w:val="99"/>
    <w:unhideWhenUsed/>
    <w:rsid w:val="002068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68F9"/>
    <w:rPr>
      <w:sz w:val="24"/>
      <w:szCs w:val="24"/>
      <w:lang w:val="en-GB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  <w:lang w:val="en-GB" w:bidi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jc w:val="center"/>
    </w:pPr>
    <w:rPr>
      <w:b/>
      <w:bCs/>
      <w:sz w:val="28"/>
      <w:szCs w:val="28"/>
      <w:lang w:val="ro-RO"/>
    </w:r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Subtitle"/>
    <w:qFormat/>
    <w:pPr>
      <w:jc w:val="center"/>
    </w:pPr>
    <w:rPr>
      <w:b/>
      <w:bCs/>
      <w:sz w:val="28"/>
      <w:szCs w:val="28"/>
      <w:lang w:val="ro-RO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068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68F9"/>
    <w:rPr>
      <w:sz w:val="24"/>
      <w:szCs w:val="24"/>
      <w:lang w:val="en-GB" w:bidi="en-US"/>
    </w:rPr>
  </w:style>
  <w:style w:type="paragraph" w:styleId="Footer">
    <w:name w:val="footer"/>
    <w:basedOn w:val="Normal"/>
    <w:link w:val="FooterChar"/>
    <w:uiPriority w:val="99"/>
    <w:unhideWhenUsed/>
    <w:rsid w:val="002068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68F9"/>
    <w:rPr>
      <w:sz w:val="24"/>
      <w:szCs w:val="24"/>
      <w:lang w:val="en-GB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758</Words>
  <Characters>4324</Characters>
  <Application>Microsoft Office Word</Application>
  <DocSecurity>0</DocSecurity>
  <Lines>36</Lines>
  <Paragraphs>10</Paragraphs>
  <ScaleCrop>false</ScaleCrop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2014-03-24T20:17:00Z</dcterms:created>
  <dcterms:modified xsi:type="dcterms:W3CDTF">2014-03-24T20:17:00Z</dcterms:modified>
</cp:coreProperties>
</file>