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B1C9A">
      <w:pPr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</w:p>
    <w:p w:rsidR="00000000" w:rsidRDefault="00AB1C9A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TRANSPORT AUTO DE CĂLĂTORI ŞI BAGAJE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PĂRŢILE CONTRACTANTE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.............................. S.A. cu sediul în ............... str. ............ nr. ....., telefon ................ fax ................... cont de virament nr.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................ deschis la Banca ............................, înregistrată la Registrul Comerţului ............... sub nr. ................, având cod fiscal nr. ............., reprezentată prin ........................ director general şi .......... 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 contabil şef, în calitate de TRANSPORTATOR şi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Societatea Comercială ............................ cu sediul în ........... str. ................... nr. ..... telefon ................. fax .............. cont de virament nr. ..............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deschis la Banca .........................., înregistrată la Registrul Comerţului ............... sub nr. ................, având cod fiscal nr. ............., reprezentată prin ......................... director general, în calitate de AGENT DE TURISM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prezentului contract constă în transportul grupului de turişti nominalizaţi în tabelul din Anexa nr. 1 de către cărăuş de la ................. la ................... contra unui tarif de transport.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3.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DURAT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 CONTRACTULUI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Contractul se încheie pe perioada ......................................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4.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TARIFELE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Tarifele de transport sunt cele din Anexa nr. 2.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5.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MODALITĂŢI DE PLATĂ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Plata se va efectua pe bază de factură cu dispoziţie de înc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asare emise înainte de sosirea la destinaţie a autocarului cu grupul de turişti menţionaţi în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documentele de transport.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Termenul de scadenţă al facturilor este de .......... zile de la emitere.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Pentru neplată în termenul prevăzut a facturilor se perc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ep penalizări de ......% pentru fiecare zi întârziere din suma datorată până la data efectuării plăţii, conform prevederilor din </w:t>
      </w:r>
      <w:r>
        <w:rPr>
          <w:rFonts w:ascii="Arial" w:eastAsia="Arial" w:hAnsi="Arial" w:cs="Arial"/>
          <w:color w:val="000000"/>
          <w:sz w:val="20"/>
          <w:szCs w:val="20"/>
          <w:u w:val="single"/>
          <w:lang w:val="ro-RO"/>
        </w:rPr>
        <w:t>Codului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comercial.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6.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OBLIGAŢIILE TRANSPORTATORULUI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să asigure condiţiile de confort şi serviciile necesare unei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călătorii normale.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ia toate măsurile de siguranţă necesare pentru ca, pe timpul călătoriei, până la ajungerea la staţia de destinaţie, călătorului să nu i se întâmple nimic, fiind răspunzător în caz de moarte sau accidentare a călătorului.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c)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ă respecte itinerariul fixat de agentul de turism.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7.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OBLIGAŢIILE AGENTULUI DE TURISM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achite taxa de transport;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instruiască grupul de turişti în vederea respectării regulilor de călătorie stabilite pentru transportul auto de perso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ane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c)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nu depăşească greutatea admisă de transportator pentru bagaje. În caz contrar, agentul va plăti o taxă suplimentară calculată în funcţie de greutatea depăşită.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8.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RĂSPUNDEREA CONTRACTUALĂ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 cazul pierderii sau avarierii bagajelor î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n timpul călătoriei transportatorul va răspunde numai când consecinţele negative s-au produs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ca urmare a unui fapt ce-i este imputabil.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Transportatorul va răspunde în caz de pierdere sau avariere a bagajelor, precum şi de predare a lor altei persoane.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Transportatorul răspunde pentru integritatea persoanelor transportate şi care fac parte din grupul de turişti.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9.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EXONERAREA DE RĂSPUNDERE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Transportatorul va fi exonerat de răspundere pentru moartea sau vătămarea corporală a călătorului numai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dacă va putea dovedi că s-au datorat culpei exclusive a călătorului sau a unor împrejurări ce nu-i sunt imputabile, deoarece nu le-a putut evita şi nici preveni.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Părţile sunt exonerate de răspundere pentru cazurile de forţă majoră, dovedite cu acte lega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le.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10.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Rezilierea prezentului contract se va putea produce în condiţiile prevăzute în contractul cu acordul ambelor părţi sau în mod unilateral în caz de neplată în termenul prevăzut.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Toate litigiile generate de derularea contract sunt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de competenţa instanţelor judecătoreşti.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s-a încheiat în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două exemplare din care un exemplar la transportator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lastRenderedPageBreak/>
        <w:t>şi un exemplar la agentul de turism.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13.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Orice înţelegeri care nu sunt în formă scrisă şi semnate de ambel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 părţi nu sunt recunoscute.</w:t>
      </w: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TRANSPORTATOR,</w:t>
      </w:r>
    </w:p>
    <w:p w:rsidR="00000000" w:rsidRDefault="00AB1C9A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AGENT DE TURISM,</w:t>
      </w:r>
    </w:p>
    <w:p w:rsidR="00AB1C9A" w:rsidRDefault="00AB1C9A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sectPr w:rsidR="00AB1C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9A" w:rsidRDefault="00AB1C9A" w:rsidP="009F7266">
      <w:r>
        <w:separator/>
      </w:r>
    </w:p>
  </w:endnote>
  <w:endnote w:type="continuationSeparator" w:id="0">
    <w:p w:rsidR="00AB1C9A" w:rsidRDefault="00AB1C9A" w:rsidP="009F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66" w:rsidRDefault="009F72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66" w:rsidRDefault="009F72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66" w:rsidRDefault="009F72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9A" w:rsidRDefault="00AB1C9A" w:rsidP="009F7266">
      <w:r>
        <w:separator/>
      </w:r>
    </w:p>
  </w:footnote>
  <w:footnote w:type="continuationSeparator" w:id="0">
    <w:p w:rsidR="00AB1C9A" w:rsidRDefault="00AB1C9A" w:rsidP="009F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66" w:rsidRDefault="009F72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66" w:rsidRDefault="009F72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66" w:rsidRDefault="009F7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66"/>
    <w:rsid w:val="009F7266"/>
    <w:rsid w:val="00AB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9F7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6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7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66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9F72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66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F72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266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3542</Characters>
  <Application>Microsoft Office Word</Application>
  <DocSecurity>0</DocSecurity>
  <Lines>29</Lines>
  <Paragraphs>8</Paragraphs>
  <ScaleCrop>false</ScaleCrop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2014-03-24T19:54:00Z</dcterms:created>
  <dcterms:modified xsi:type="dcterms:W3CDTF">2014-03-24T19:54:00Z</dcterms:modified>
</cp:coreProperties>
</file>